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AFBFBD" w14:textId="77777777" w:rsidR="000417E2" w:rsidRPr="009B30FB" w:rsidRDefault="000417E2" w:rsidP="00DE3233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</w:t>
      </w:r>
    </w:p>
    <w:p w14:paraId="315B9006" w14:textId="7D1DDD8E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9661D8">
        <w:rPr>
          <w:rFonts w:ascii="Times New Roman" w:hAnsi="Times New Roman"/>
          <w:sz w:val="28"/>
          <w:szCs w:val="28"/>
        </w:rPr>
        <w:t>3955</w:t>
      </w:r>
    </w:p>
    <w:p w14:paraId="20B11245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64CDE9FE" w14:textId="77777777" w:rsidR="00915E7A" w:rsidRDefault="00915E7A" w:rsidP="00F3722B">
      <w:pPr>
        <w:widowControl w:val="0"/>
        <w:snapToGrid w:val="0"/>
        <w:spacing w:before="0"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915E7A">
        <w:rPr>
          <w:rFonts w:ascii="Times New Roman" w:hAnsi="Times New Roman"/>
          <w:b/>
          <w:sz w:val="22"/>
          <w:szCs w:val="22"/>
          <w:lang w:val="en-GB"/>
        </w:rPr>
        <w:t xml:space="preserve">Public Health Institution General Hospital Bar, </w:t>
      </w:r>
    </w:p>
    <w:p w14:paraId="44169D9C" w14:textId="33EB4BF6" w:rsidR="00AB471B" w:rsidRPr="00915E7A" w:rsidRDefault="00915E7A" w:rsidP="00F3722B">
      <w:pPr>
        <w:widowControl w:val="0"/>
        <w:snapToGrid w:val="0"/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proofErr w:type="spellStart"/>
      <w:r w:rsidRPr="00915E7A">
        <w:rPr>
          <w:rFonts w:ascii="Times New Roman" w:hAnsi="Times New Roman"/>
          <w:sz w:val="22"/>
          <w:szCs w:val="22"/>
          <w:lang w:val="en-GB"/>
        </w:rPr>
        <w:t>Podgrad</w:t>
      </w:r>
      <w:proofErr w:type="spellEnd"/>
      <w:r w:rsidRPr="00915E7A">
        <w:rPr>
          <w:rFonts w:ascii="Times New Roman" w:hAnsi="Times New Roman"/>
          <w:sz w:val="22"/>
          <w:szCs w:val="22"/>
          <w:lang w:val="en-GB"/>
        </w:rPr>
        <w:t xml:space="preserve"> bb, 85000 Bar, Montenegro, Montenegro</w:t>
      </w:r>
      <w:r w:rsidR="004D16FA" w:rsidRPr="00915E7A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14:paraId="32A93A85" w14:textId="77777777" w:rsidR="004D2FD8" w:rsidRPr="00387E08" w:rsidRDefault="004D2FD8" w:rsidP="00F3722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("The Contracting Authority"),</w:t>
      </w:r>
    </w:p>
    <w:p w14:paraId="2136D9C8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504DA2D9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4D6D4CD4" w14:textId="77777777" w:rsidR="00B90C14" w:rsidRPr="009B30FB" w:rsidRDefault="004D2FD8" w:rsidP="00DE3233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and address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of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Contractor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75292D5D" w14:textId="77777777" w:rsidR="00B90C14" w:rsidRPr="005F2975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2094F417" w14:textId="77777777" w:rsidR="00C545D5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</w:p>
    <w:p w14:paraId="47BE4C82" w14:textId="35F8B06C" w:rsidR="004D2FD8" w:rsidRPr="009B30FB" w:rsidRDefault="004D2FD8" w:rsidP="00DE3233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(“the Contractor”)</w:t>
      </w:r>
    </w:p>
    <w:p w14:paraId="6A89FDA7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4AD4D51F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6200DDDA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564BDAFF" w14:textId="5F78F072"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9661D8" w:rsidRPr="009661D8">
        <w:rPr>
          <w:rFonts w:ascii="Times New Roman" w:hAnsi="Times New Roman"/>
          <w:b/>
          <w:sz w:val="28"/>
          <w:lang w:val="en-GB"/>
        </w:rPr>
        <w:t>Supply of Digitalization and integration of patients monitoring system in ICU</w:t>
      </w:r>
      <w:r w:rsidR="00915E7A" w:rsidRPr="00915E7A">
        <w:rPr>
          <w:rFonts w:ascii="Times New Roman" w:hAnsi="Times New Roman"/>
          <w:b/>
          <w:sz w:val="28"/>
          <w:lang w:val="en-GB"/>
        </w:rPr>
        <w:t xml:space="preserve"> </w:t>
      </w:r>
    </w:p>
    <w:p w14:paraId="371D4A92" w14:textId="4425EB39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9661D8">
        <w:rPr>
          <w:rFonts w:ascii="Times New Roman" w:hAnsi="Times New Roman"/>
          <w:sz w:val="22"/>
          <w:lang w:val="en-GB"/>
        </w:rPr>
        <w:t>3955</w:t>
      </w:r>
    </w:p>
    <w:p w14:paraId="79C28606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369C7CDB" w14:textId="40D88694" w:rsidR="004D2FD8" w:rsidRDefault="004D2FD8" w:rsidP="00DE3233">
      <w:pPr>
        <w:numPr>
          <w:ilvl w:val="1"/>
          <w:numId w:val="39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subject of the contract shall be </w:t>
      </w:r>
      <w:r w:rsidRPr="00F3722B">
        <w:rPr>
          <w:rFonts w:ascii="Times New Roman" w:hAnsi="Times New Roman"/>
          <w:sz w:val="22"/>
          <w:lang w:val="en-GB"/>
        </w:rPr>
        <w:t xml:space="preserve">the </w:t>
      </w:r>
      <w:r w:rsidR="00D5158D" w:rsidRPr="00F3722B">
        <w:rPr>
          <w:rFonts w:ascii="Times New Roman" w:hAnsi="Times New Roman"/>
          <w:sz w:val="22"/>
          <w:lang w:val="en-GB"/>
        </w:rPr>
        <w:t>supply</w:t>
      </w:r>
      <w:r w:rsidR="00F3722B" w:rsidRPr="00F3722B">
        <w:rPr>
          <w:rFonts w:ascii="Times New Roman" w:hAnsi="Times New Roman"/>
          <w:sz w:val="22"/>
          <w:lang w:val="en-GB"/>
        </w:rPr>
        <w:t xml:space="preserve"> and </w:t>
      </w:r>
      <w:r w:rsidRPr="00F3722B">
        <w:rPr>
          <w:rFonts w:ascii="Times New Roman" w:hAnsi="Times New Roman"/>
          <w:sz w:val="22"/>
          <w:lang w:val="en-GB"/>
        </w:rPr>
        <w:t>delivery</w:t>
      </w:r>
      <w:r w:rsidRPr="009B30FB">
        <w:rPr>
          <w:rFonts w:ascii="Times New Roman" w:hAnsi="Times New Roman"/>
          <w:sz w:val="22"/>
          <w:lang w:val="en-GB"/>
        </w:rPr>
        <w:t xml:space="preserve"> of the following supplies</w:t>
      </w:r>
      <w:r w:rsidRPr="007B70EE">
        <w:rPr>
          <w:rFonts w:ascii="Times New Roman" w:hAnsi="Times New Roman"/>
          <w:sz w:val="22"/>
          <w:lang w:val="en-GB"/>
        </w:rPr>
        <w:t>:</w:t>
      </w:r>
    </w:p>
    <w:p w14:paraId="52472F76" w14:textId="77777777" w:rsidR="009661D8" w:rsidRPr="00BC0A6F" w:rsidRDefault="009661D8" w:rsidP="009661D8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</w:rPr>
      </w:pPr>
      <w:r w:rsidRPr="00BC0A6F">
        <w:rPr>
          <w:rFonts w:ascii="Times New Roman" w:hAnsi="Times New Roman"/>
        </w:rPr>
        <w:t>Electric hospital bed with anti-decubitus mattress – 5 pieces</w:t>
      </w:r>
    </w:p>
    <w:p w14:paraId="0FF49D35" w14:textId="77777777" w:rsidR="009661D8" w:rsidRPr="00BC0A6F" w:rsidRDefault="009661D8" w:rsidP="009661D8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</w:rPr>
      </w:pPr>
      <w:r w:rsidRPr="00BC0A6F">
        <w:rPr>
          <w:rFonts w:ascii="Times New Roman" w:hAnsi="Times New Roman"/>
        </w:rPr>
        <w:t>Respirator for adults and children – 1 piece</w:t>
      </w:r>
    </w:p>
    <w:p w14:paraId="363FBDD7" w14:textId="77777777" w:rsidR="009661D8" w:rsidRPr="00BC0A6F" w:rsidRDefault="009661D8" w:rsidP="009661D8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</w:rPr>
      </w:pPr>
      <w:r w:rsidRPr="00BC0A6F">
        <w:rPr>
          <w:rFonts w:ascii="Times New Roman" w:hAnsi="Times New Roman"/>
        </w:rPr>
        <w:t>Bedside table – 5 pieces</w:t>
      </w:r>
    </w:p>
    <w:p w14:paraId="4662B4CD" w14:textId="77777777" w:rsidR="009661D8" w:rsidRPr="00BC0A6F" w:rsidRDefault="009661D8" w:rsidP="009661D8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</w:rPr>
      </w:pPr>
      <w:r w:rsidRPr="00BC0A6F">
        <w:rPr>
          <w:rFonts w:ascii="Times New Roman" w:hAnsi="Times New Roman"/>
        </w:rPr>
        <w:t>Hospital bedside table – 5 pieces</w:t>
      </w:r>
    </w:p>
    <w:p w14:paraId="53BEF231" w14:textId="77777777" w:rsidR="009661D8" w:rsidRPr="00BC0A6F" w:rsidRDefault="009661D8" w:rsidP="009661D8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</w:rPr>
      </w:pPr>
      <w:r w:rsidRPr="00BC0A6F">
        <w:rPr>
          <w:rFonts w:ascii="Times New Roman" w:hAnsi="Times New Roman"/>
        </w:rPr>
        <w:t>Defibrillator – 1 piece</w:t>
      </w:r>
    </w:p>
    <w:p w14:paraId="5F5E13D8" w14:textId="77777777" w:rsidR="009661D8" w:rsidRPr="00BC0A6F" w:rsidRDefault="009661D8" w:rsidP="009661D8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</w:rPr>
      </w:pPr>
      <w:r w:rsidRPr="00BC0A6F">
        <w:rPr>
          <w:rFonts w:ascii="Times New Roman" w:hAnsi="Times New Roman"/>
        </w:rPr>
        <w:t>ECG 12-channel, created according to modern technology – 1 piece</w:t>
      </w:r>
    </w:p>
    <w:p w14:paraId="372C41B3" w14:textId="77777777" w:rsidR="009661D8" w:rsidRPr="00BC0A6F" w:rsidRDefault="009661D8" w:rsidP="009661D8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</w:rPr>
      </w:pPr>
      <w:r w:rsidRPr="00BC0A6F">
        <w:rPr>
          <w:rFonts w:ascii="Times New Roman" w:hAnsi="Times New Roman"/>
        </w:rPr>
        <w:t>Infusion stand – 5 pieces</w:t>
      </w:r>
    </w:p>
    <w:p w14:paraId="37E15003" w14:textId="77777777" w:rsidR="009661D8" w:rsidRPr="00BC0A6F" w:rsidRDefault="009661D8" w:rsidP="009661D8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</w:rPr>
      </w:pPr>
      <w:r w:rsidRPr="00BC0A6F">
        <w:rPr>
          <w:rFonts w:ascii="Times New Roman" w:hAnsi="Times New Roman"/>
        </w:rPr>
        <w:t>Infusion pump – 5 pieces</w:t>
      </w:r>
    </w:p>
    <w:p w14:paraId="59C750B7" w14:textId="77777777" w:rsidR="009661D8" w:rsidRPr="00BC0A6F" w:rsidRDefault="009661D8" w:rsidP="009661D8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</w:rPr>
      </w:pPr>
      <w:r w:rsidRPr="00BC0A6F">
        <w:rPr>
          <w:rFonts w:ascii="Times New Roman" w:hAnsi="Times New Roman"/>
        </w:rPr>
        <w:t>Syringe pump with pressure measurement in the system – 5 pieces</w:t>
      </w:r>
    </w:p>
    <w:p w14:paraId="4E705D36" w14:textId="77777777" w:rsidR="009661D8" w:rsidRPr="00BC0A6F" w:rsidRDefault="009661D8" w:rsidP="009661D8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</w:rPr>
      </w:pPr>
      <w:r w:rsidRPr="00BC0A6F">
        <w:rPr>
          <w:rFonts w:ascii="Times New Roman" w:hAnsi="Times New Roman"/>
        </w:rPr>
        <w:t>Blood warmer and infusion – 2 pieces</w:t>
      </w:r>
    </w:p>
    <w:p w14:paraId="47B4CD90" w14:textId="77777777" w:rsidR="009661D8" w:rsidRPr="00BC0A6F" w:rsidRDefault="009661D8" w:rsidP="009661D8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</w:rPr>
      </w:pPr>
      <w:r w:rsidRPr="00BC0A6F">
        <w:rPr>
          <w:rFonts w:ascii="Times New Roman" w:hAnsi="Times New Roman"/>
        </w:rPr>
        <w:t>Mattress heater – 3 pieces</w:t>
      </w:r>
    </w:p>
    <w:p w14:paraId="7E3EEB32" w14:textId="77777777" w:rsidR="009661D8" w:rsidRPr="00BC0A6F" w:rsidRDefault="009661D8" w:rsidP="009661D8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</w:rPr>
      </w:pPr>
      <w:r w:rsidRPr="00BC0A6F">
        <w:rPr>
          <w:rFonts w:ascii="Times New Roman" w:hAnsi="Times New Roman"/>
        </w:rPr>
        <w:t>EEG 60 channels – 1 piece</w:t>
      </w:r>
      <w:bookmarkStart w:id="0" w:name="_GoBack"/>
      <w:bookmarkEnd w:id="0"/>
    </w:p>
    <w:p w14:paraId="4ED1CDDB" w14:textId="77777777" w:rsidR="009661D8" w:rsidRPr="00BC0A6F" w:rsidRDefault="009661D8" w:rsidP="009661D8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</w:rPr>
      </w:pPr>
      <w:r w:rsidRPr="00BC0A6F">
        <w:rPr>
          <w:rFonts w:ascii="Times New Roman" w:hAnsi="Times New Roman"/>
        </w:rPr>
        <w:t>EMG device – 1 piece</w:t>
      </w:r>
    </w:p>
    <w:p w14:paraId="61D32B97" w14:textId="77777777" w:rsidR="009661D8" w:rsidRPr="00BC0A6F" w:rsidRDefault="009661D8" w:rsidP="009661D8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</w:rPr>
      </w:pPr>
      <w:r w:rsidRPr="00BC0A6F">
        <w:rPr>
          <w:rFonts w:ascii="Times New Roman" w:hAnsi="Times New Roman"/>
        </w:rPr>
        <w:t>Compression Device – 2 pieces</w:t>
      </w:r>
    </w:p>
    <w:p w14:paraId="7D3C224F" w14:textId="77777777" w:rsidR="009661D8" w:rsidRPr="00BC0A6F" w:rsidRDefault="009661D8" w:rsidP="009661D8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</w:rPr>
      </w:pPr>
      <w:r w:rsidRPr="00BC0A6F">
        <w:rPr>
          <w:rFonts w:ascii="Times New Roman" w:hAnsi="Times New Roman"/>
        </w:rPr>
        <w:t>Vital functions monitor – 5 pieces</w:t>
      </w:r>
    </w:p>
    <w:p w14:paraId="06FD2478" w14:textId="77777777" w:rsidR="009661D8" w:rsidRPr="00BC0A6F" w:rsidRDefault="009661D8" w:rsidP="009661D8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</w:rPr>
      </w:pPr>
      <w:r w:rsidRPr="00BC0A6F">
        <w:rPr>
          <w:rFonts w:ascii="Times New Roman" w:hAnsi="Times New Roman"/>
        </w:rPr>
        <w:t>Central monitor connected to other monitors – 1 piece</w:t>
      </w:r>
    </w:p>
    <w:p w14:paraId="718DB1B4" w14:textId="7151C291" w:rsidR="009B0CF1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915E7A" w:rsidRPr="00915E7A">
        <w:rPr>
          <w:rFonts w:ascii="Times New Roman" w:hAnsi="Times New Roman"/>
          <w:sz w:val="22"/>
        </w:rPr>
        <w:t>Public Health Institution General Hospital Bar, Podgrad bb, 85000 Bar, Montenegro</w:t>
      </w:r>
      <w:r w:rsidR="00F3722B" w:rsidRPr="001D1EDB">
        <w:rPr>
          <w:rFonts w:ascii="Times New Roman" w:hAnsi="Times New Roman"/>
          <w:sz w:val="22"/>
        </w:rPr>
        <w:t>,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</w:t>
      </w:r>
      <w:r w:rsidRPr="00C545D5">
        <w:rPr>
          <w:rFonts w:ascii="Times New Roman" w:hAnsi="Times New Roman"/>
          <w:sz w:val="22"/>
          <w:lang w:val="en-GB"/>
        </w:rPr>
        <w:t xml:space="preserve">be </w:t>
      </w:r>
      <w:r w:rsidR="009661D8">
        <w:rPr>
          <w:rFonts w:ascii="Times New Roman" w:hAnsi="Times New Roman"/>
          <w:sz w:val="22"/>
          <w:lang w:val="en-GB"/>
        </w:rPr>
        <w:t>7</w:t>
      </w:r>
      <w:r w:rsidR="00531DCD" w:rsidRPr="00C545D5">
        <w:rPr>
          <w:rFonts w:ascii="Times New Roman" w:hAnsi="Times New Roman"/>
          <w:sz w:val="22"/>
          <w:lang w:val="en-GB"/>
        </w:rPr>
        <w:t>0</w:t>
      </w:r>
      <w:r w:rsidR="00F3722B" w:rsidRPr="00C545D5">
        <w:rPr>
          <w:rFonts w:ascii="Times New Roman" w:hAnsi="Times New Roman"/>
          <w:sz w:val="22"/>
          <w:lang w:val="en-GB"/>
        </w:rPr>
        <w:t xml:space="preserve"> day</w:t>
      </w:r>
      <w:r w:rsidR="00F3722B">
        <w:rPr>
          <w:rFonts w:ascii="Times New Roman" w:hAnsi="Times New Roman"/>
          <w:sz w:val="22"/>
          <w:lang w:val="en-GB"/>
        </w:rPr>
        <w:t>s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</w:t>
      </w:r>
      <w:r w:rsidRPr="007B70EE">
        <w:rPr>
          <w:rFonts w:ascii="Times New Roman" w:hAnsi="Times New Roman"/>
          <w:sz w:val="22"/>
          <w:lang w:val="en-GB"/>
        </w:rPr>
        <w:lastRenderedPageBreak/>
        <w:t xml:space="preserve">the Incoterm applicable shall </w:t>
      </w:r>
      <w:r w:rsidRPr="00A940DC">
        <w:rPr>
          <w:rFonts w:ascii="Times New Roman" w:hAnsi="Times New Roman"/>
          <w:sz w:val="22"/>
          <w:lang w:val="en-GB"/>
        </w:rPr>
        <w:t xml:space="preserve">be </w:t>
      </w:r>
      <w:r w:rsidRPr="00F3722B">
        <w:rPr>
          <w:rFonts w:ascii="Times New Roman" w:hAnsi="Times New Roman"/>
          <w:sz w:val="22"/>
          <w:lang w:val="en-GB"/>
        </w:rPr>
        <w:t>DDP</w:t>
      </w:r>
      <w:r w:rsidR="00E2190B" w:rsidRPr="00F3722B">
        <w:rPr>
          <w:rStyle w:val="FootnoteReference"/>
          <w:rFonts w:ascii="Times New Roman" w:hAnsi="Times New Roman"/>
          <w:sz w:val="22"/>
          <w:lang w:val="en-GB"/>
        </w:rPr>
        <w:footnoteReference w:id="1"/>
      </w:r>
      <w:r w:rsidRPr="00F3722B">
        <w:rPr>
          <w:rFonts w:ascii="Times New Roman" w:hAnsi="Times New Roman"/>
          <w:sz w:val="22"/>
          <w:lang w:val="en-GB"/>
        </w:rPr>
        <w:t>.</w:t>
      </w:r>
      <w:r w:rsidRPr="00A940DC">
        <w:rPr>
          <w:rFonts w:ascii="Times New Roman" w:hAnsi="Times New Roman"/>
          <w:sz w:val="22"/>
          <w:lang w:val="en-GB"/>
        </w:rPr>
        <w:t xml:space="preserve"> The </w:t>
      </w:r>
      <w:r w:rsidR="00360344" w:rsidRPr="00A940DC">
        <w:rPr>
          <w:rFonts w:ascii="Times New Roman" w:hAnsi="Times New Roman"/>
          <w:sz w:val="22"/>
          <w:lang w:val="en-GB"/>
        </w:rPr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tasks</w:t>
      </w:r>
      <w:r w:rsidRPr="00A940DC">
        <w:rPr>
          <w:rFonts w:ascii="Times New Roman" w:hAnsi="Times New Roman"/>
          <w:sz w:val="22"/>
          <w:lang w:val="en-GB"/>
        </w:rPr>
        <w:t xml:space="preserve"> shall run from </w:t>
      </w:r>
      <w:r w:rsidR="00F3722B">
        <w:rPr>
          <w:rFonts w:ascii="Times New Roman" w:hAnsi="Times New Roman"/>
          <w:sz w:val="22"/>
          <w:lang w:val="en-GB"/>
        </w:rPr>
        <w:t>the date of signing of the contract</w:t>
      </w:r>
      <w:r w:rsidR="00315611" w:rsidRPr="00A940DC">
        <w:rPr>
          <w:rFonts w:ascii="Times New Roman" w:hAnsi="Times New Roman"/>
          <w:sz w:val="22"/>
          <w:lang w:val="en-GB"/>
        </w:rPr>
        <w:t xml:space="preserve"> </w:t>
      </w:r>
      <w:r w:rsidRPr="00A940DC">
        <w:rPr>
          <w:rFonts w:ascii="Times New Roman" w:hAnsi="Times New Roman"/>
          <w:sz w:val="22"/>
          <w:lang w:val="en-GB"/>
        </w:rPr>
        <w:t>t</w:t>
      </w:r>
      <w:r w:rsidRPr="00F3722B">
        <w:rPr>
          <w:rFonts w:ascii="Times New Roman" w:hAnsi="Times New Roman"/>
          <w:sz w:val="22"/>
          <w:lang w:val="en-GB"/>
        </w:rPr>
        <w:t xml:space="preserve">o </w:t>
      </w:r>
      <w:r w:rsidR="00073C0E" w:rsidRPr="00F3722B">
        <w:rPr>
          <w:rFonts w:ascii="Times New Roman" w:hAnsi="Times New Roman"/>
          <w:sz w:val="22"/>
          <w:lang w:val="en-GB"/>
        </w:rPr>
        <w:t>date for provisional acceptance</w:t>
      </w:r>
      <w:r w:rsidRPr="00F3722B">
        <w:rPr>
          <w:rFonts w:ascii="Times New Roman" w:hAnsi="Times New Roman"/>
          <w:sz w:val="22"/>
          <w:lang w:val="en-GB"/>
        </w:rPr>
        <w:t>.</w:t>
      </w:r>
    </w:p>
    <w:p w14:paraId="3AD19CC1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>The Contractor shall comply strictly with the terms of the Special Conditions and the technical annex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1B8AB573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335FB8A5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Special Conditions.  </w:t>
      </w:r>
    </w:p>
    <w:p w14:paraId="7A3B70CC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556340AA" w14:textId="5EEB37DD" w:rsidR="00A628BF" w:rsidRPr="00F3722B" w:rsidRDefault="004D2FD8" w:rsidP="007E333F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>contract price shall b</w:t>
      </w:r>
      <w:r w:rsidRPr="00F3722B">
        <w:rPr>
          <w:rFonts w:ascii="Times New Roman" w:hAnsi="Times New Roman"/>
          <w:sz w:val="22"/>
          <w:lang w:val="en-GB"/>
        </w:rPr>
        <w:t xml:space="preserve">e </w:t>
      </w:r>
      <w:r w:rsidR="00C545D5" w:rsidRPr="00C545D5">
        <w:rPr>
          <w:rFonts w:ascii="Times New Roman" w:hAnsi="Times New Roman"/>
          <w:sz w:val="22"/>
          <w:highlight w:val="yellow"/>
          <w:lang w:val="en-GB"/>
        </w:rPr>
        <w:t>_______</w:t>
      </w:r>
      <w:r w:rsidR="001E684B" w:rsidRPr="00F3722B">
        <w:rPr>
          <w:rFonts w:ascii="Times New Roman" w:hAnsi="Times New Roman"/>
          <w:sz w:val="22"/>
          <w:lang w:val="en-GB"/>
        </w:rPr>
        <w:t>EUR</w:t>
      </w:r>
      <w:r w:rsidR="00F3722B" w:rsidRPr="00F3722B">
        <w:rPr>
          <w:rFonts w:ascii="Times New Roman" w:hAnsi="Times New Roman"/>
          <w:sz w:val="22"/>
          <w:lang w:val="en-GB"/>
        </w:rPr>
        <w:t>.</w:t>
      </w:r>
      <w:r w:rsidR="001E684B" w:rsidRPr="00F3722B">
        <w:rPr>
          <w:rFonts w:ascii="Times New Roman" w:hAnsi="Times New Roman"/>
          <w:sz w:val="22"/>
          <w:lang w:val="en-GB"/>
        </w:rPr>
        <w:t xml:space="preserve"> </w:t>
      </w:r>
    </w:p>
    <w:p w14:paraId="1A938C98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>Payments shall be made in accordance with the General and Special Conditions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29857019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7F2A307E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10934192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7C4731D0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Special Conditions</w:t>
      </w:r>
    </w:p>
    <w:p w14:paraId="524EE61B" w14:textId="77777777" w:rsidR="00187253" w:rsidRPr="007B70EE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General Conditions (Annex I);</w:t>
      </w:r>
    </w:p>
    <w:p w14:paraId="37DE893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Technical Specifications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6F4353B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Technical Offer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04F008BA" w14:textId="77777777" w:rsidR="004D2FD8" w:rsidRPr="00A940DC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078B6851" w14:textId="77777777" w:rsid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Financial identification Form (Annex V)</w:t>
      </w:r>
    </w:p>
    <w:p w14:paraId="0A2DAD5E" w14:textId="77777777" w:rsidR="007E333F" w:rsidRP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Legal entity Form (Annex V)</w:t>
      </w:r>
    </w:p>
    <w:p w14:paraId="3665B025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7623453E" w14:textId="50D563C4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5B03BC">
        <w:rPr>
          <w:rFonts w:ascii="Times New Roman" w:hAnsi="Times New Roman"/>
          <w:sz w:val="22"/>
          <w:lang w:val="en-GB"/>
        </w:rPr>
        <w:t xml:space="preserve">Done in English </w:t>
      </w:r>
      <w:r w:rsidRPr="002E3CD5">
        <w:rPr>
          <w:rFonts w:ascii="Times New Roman" w:hAnsi="Times New Roman"/>
          <w:sz w:val="22"/>
          <w:lang w:val="en-GB"/>
        </w:rPr>
        <w:t xml:space="preserve">in </w:t>
      </w:r>
      <w:r w:rsidR="00227A05" w:rsidRPr="002E3CD5">
        <w:rPr>
          <w:rFonts w:ascii="Times New Roman" w:hAnsi="Times New Roman"/>
          <w:sz w:val="22"/>
          <w:lang w:val="en-GB"/>
        </w:rPr>
        <w:t xml:space="preserve">two </w:t>
      </w:r>
      <w:r w:rsidRPr="002E3CD5">
        <w:rPr>
          <w:rFonts w:ascii="Times New Roman" w:hAnsi="Times New Roman"/>
          <w:sz w:val="22"/>
          <w:lang w:val="en-GB"/>
        </w:rPr>
        <w:t xml:space="preserve">originals, </w:t>
      </w:r>
      <w:r w:rsidR="00067BE9" w:rsidRPr="002E3CD5">
        <w:rPr>
          <w:rFonts w:ascii="Times New Roman" w:hAnsi="Times New Roman"/>
          <w:sz w:val="22"/>
          <w:lang w:val="en-GB"/>
        </w:rPr>
        <w:t>one</w:t>
      </w:r>
      <w:r w:rsidR="002E3CD5" w:rsidRPr="002E3CD5">
        <w:rPr>
          <w:rFonts w:ascii="Times New Roman" w:hAnsi="Times New Roman"/>
          <w:sz w:val="22"/>
          <w:lang w:val="en-GB"/>
        </w:rPr>
        <w:t xml:space="preserve"> </w:t>
      </w:r>
      <w:r w:rsidRPr="002E3CD5">
        <w:rPr>
          <w:rFonts w:ascii="Times New Roman" w:hAnsi="Times New Roman"/>
          <w:sz w:val="22"/>
          <w:lang w:val="en-GB"/>
        </w:rPr>
        <w:t xml:space="preserve">being for the Contracting Authority, and one original being for the </w:t>
      </w:r>
      <w:r w:rsidR="002D47E8" w:rsidRPr="002E3CD5">
        <w:rPr>
          <w:rFonts w:ascii="Times New Roman" w:hAnsi="Times New Roman"/>
          <w:sz w:val="22"/>
          <w:lang w:val="en-GB"/>
        </w:rPr>
        <w:t>Contractor</w:t>
      </w:r>
      <w:r w:rsidRPr="002E3CD5">
        <w:rPr>
          <w:rFonts w:ascii="Times New Roman" w:hAnsi="Times New Roman"/>
          <w:sz w:val="22"/>
          <w:lang w:val="en-GB"/>
        </w:rPr>
        <w:t>.</w:t>
      </w:r>
    </w:p>
    <w:p w14:paraId="42245881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4D08DD83" w14:textId="77777777" w:rsidTr="00514BE0">
        <w:trPr>
          <w:trHeight w:val="520"/>
        </w:trPr>
        <w:tc>
          <w:tcPr>
            <w:tcW w:w="4253" w:type="dxa"/>
            <w:gridSpan w:val="2"/>
          </w:tcPr>
          <w:p w14:paraId="076425CF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</w:tcPr>
          <w:p w14:paraId="280B1A9E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4D2FD8" w:rsidRPr="007B70EE" w14:paraId="065CCB19" w14:textId="77777777" w:rsidTr="00514BE0">
        <w:trPr>
          <w:cantSplit/>
          <w:trHeight w:val="555"/>
        </w:trPr>
        <w:tc>
          <w:tcPr>
            <w:tcW w:w="1985" w:type="dxa"/>
          </w:tcPr>
          <w:p w14:paraId="6826DAAE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35A03B3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F0CD6C4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0A980DF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B5F733A" w14:textId="77777777" w:rsidTr="00514BE0">
        <w:trPr>
          <w:cantSplit/>
          <w:trHeight w:val="577"/>
        </w:trPr>
        <w:tc>
          <w:tcPr>
            <w:tcW w:w="1985" w:type="dxa"/>
          </w:tcPr>
          <w:p w14:paraId="30E8360E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76E84DC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5EBDA97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042DB790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8E7C795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EE088C8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6EC187B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4A73E686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4C1CED1" w14:textId="77777777" w:rsidTr="00514BE0">
        <w:trPr>
          <w:cantSplit/>
          <w:trHeight w:val="878"/>
        </w:trPr>
        <w:tc>
          <w:tcPr>
            <w:tcW w:w="1985" w:type="dxa"/>
          </w:tcPr>
          <w:p w14:paraId="77D45C0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8DB37D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CFAB92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14:paraId="399D0865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857E9A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FAA7E4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ABB843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56CC400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C848ED4" w14:textId="77777777" w:rsidTr="00514BE0">
        <w:trPr>
          <w:cantSplit/>
          <w:trHeight w:val="428"/>
        </w:trPr>
        <w:tc>
          <w:tcPr>
            <w:tcW w:w="1985" w:type="dxa"/>
          </w:tcPr>
          <w:p w14:paraId="4A282C8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241E42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14:paraId="34DB931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6A61BF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D8CB2D2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69B4EA1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64683022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default" r:id="rId8"/>
      <w:footerReference w:type="default" r:id="rId9"/>
      <w:footerReference w:type="first" r:id="rId10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DEFC7" w14:textId="77777777" w:rsidR="00FE073D" w:rsidRDefault="00FE073D">
      <w:r>
        <w:separator/>
      </w:r>
    </w:p>
    <w:p w14:paraId="15F477CB" w14:textId="77777777" w:rsidR="00FE073D" w:rsidRDefault="00FE073D"/>
  </w:endnote>
  <w:endnote w:type="continuationSeparator" w:id="0">
    <w:p w14:paraId="6211EF48" w14:textId="77777777" w:rsidR="00FE073D" w:rsidRDefault="00FE073D">
      <w:r>
        <w:continuationSeparator/>
      </w:r>
    </w:p>
    <w:p w14:paraId="65159364" w14:textId="77777777" w:rsidR="00FE073D" w:rsidRDefault="00FE07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44A2A" w14:textId="77777777" w:rsidR="00326BE0" w:rsidRPr="0076436E" w:rsidRDefault="00326BE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0B3DEF33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EAFC2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6F998190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71846" w14:textId="77777777" w:rsidR="00FE073D" w:rsidRDefault="00FE073D">
      <w:r>
        <w:separator/>
      </w:r>
    </w:p>
  </w:footnote>
  <w:footnote w:type="continuationSeparator" w:id="0">
    <w:p w14:paraId="7ACBAC58" w14:textId="77777777" w:rsidR="00FE073D" w:rsidRDefault="00FE073D">
      <w:r>
        <w:continuationSeparator/>
      </w:r>
    </w:p>
    <w:p w14:paraId="729FB41C" w14:textId="77777777" w:rsidR="00FE073D" w:rsidRDefault="00FE073D"/>
  </w:footnote>
  <w:footnote w:id="1">
    <w:p w14:paraId="6C469013" w14:textId="34D8C80F" w:rsidR="00326BE0" w:rsidRPr="00E8632B" w:rsidRDefault="00326BE0" w:rsidP="00764FC7">
      <w:pPr>
        <w:pStyle w:val="FootnoteText"/>
        <w:ind w:left="142" w:hanging="142"/>
        <w:rPr>
          <w:rFonts w:ascii="Times New Roman" w:hAnsi="Times New Roman"/>
          <w:lang w:val="en-GB"/>
        </w:rPr>
      </w:pPr>
      <w:r w:rsidRPr="009B30FB">
        <w:rPr>
          <w:rStyle w:val="FootnoteReference"/>
          <w:rFonts w:ascii="Times New Roman" w:hAnsi="Times New Roman"/>
        </w:rPr>
        <w:footnoteRef/>
      </w:r>
      <w:r w:rsidR="00764FC7">
        <w:rPr>
          <w:rFonts w:ascii="Times New Roman" w:hAnsi="Times New Roman"/>
          <w:lang w:val="en-GB"/>
        </w:rPr>
        <w:tab/>
      </w:r>
      <w:r w:rsidRPr="00F3722B">
        <w:rPr>
          <w:rFonts w:ascii="Times New Roman" w:hAnsi="Times New Roman"/>
          <w:lang w:val="en-GB"/>
        </w:rPr>
        <w:t>DDP (Delivered Duty Paid)</w:t>
      </w:r>
      <w:r w:rsidRPr="00F3722B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F3722B">
        <w:rPr>
          <w:rFonts w:ascii="Times New Roman" w:hAnsi="Times New Roman"/>
          <w:lang w:val="en-GB"/>
        </w:rPr>
        <w:t>- Inc</w:t>
      </w:r>
      <w:r>
        <w:rPr>
          <w:rFonts w:ascii="Times New Roman" w:hAnsi="Times New Roman"/>
          <w:lang w:val="en-GB"/>
        </w:rPr>
        <w:t>oterms 20</w:t>
      </w:r>
      <w:r w:rsidR="00102049">
        <w:rPr>
          <w:rFonts w:ascii="Times New Roman" w:hAnsi="Times New Roman"/>
          <w:lang w:val="en-GB"/>
        </w:rPr>
        <w:t>2</w:t>
      </w:r>
      <w:r w:rsidRPr="009B30FB">
        <w:rPr>
          <w:rFonts w:ascii="Times New Roman" w:hAnsi="Times New Roman"/>
          <w:lang w:val="en-GB"/>
        </w:rPr>
        <w:t>0 International Chamber of Commerce</w:t>
      </w:r>
      <w:r>
        <w:rPr>
          <w:rFonts w:ascii="Times New Roman" w:hAnsi="Times New Roman"/>
          <w:lang w:val="en-GB"/>
        </w:rPr>
        <w:t xml:space="preserve"> - </w:t>
      </w:r>
      <w:hyperlink r:id="rId1" w:history="1">
        <w:r w:rsidR="00102049" w:rsidRPr="00AB0812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102049">
        <w:rPr>
          <w:rFonts w:ascii="Times New Roman" w:hAnsi="Times New Roman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29C65" w14:textId="52443238" w:rsidR="00EF3584" w:rsidRDefault="00102049" w:rsidP="00EF3584">
    <w:pPr>
      <w:rPr>
        <w:b/>
        <w:bCs/>
        <w:lang w:val="en-GB"/>
      </w:rPr>
    </w:pPr>
    <w:r>
      <w:rPr>
        <w:bCs/>
        <w:noProof/>
        <w:lang w:eastAsia="hr-HR"/>
      </w:rPr>
      <w:drawing>
        <wp:inline distT="0" distB="0" distL="0" distR="0" wp14:anchorId="1D475EAB" wp14:editId="5607952B">
          <wp:extent cx="2865120" cy="853440"/>
          <wp:effectExtent l="0" t="0" r="0" b="3810"/>
          <wp:docPr id="807408384" name="Picture 1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7408384" name="Picture 1" descr="A blue flag with yellow dot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C41F4B" w14:textId="54A4579D" w:rsidR="00F232CE" w:rsidRDefault="00F232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EB1FA9"/>
    <w:multiLevelType w:val="hybridMultilevel"/>
    <w:tmpl w:val="8052550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DB4545"/>
    <w:multiLevelType w:val="hybridMultilevel"/>
    <w:tmpl w:val="B192BC60"/>
    <w:lvl w:ilvl="0" w:tplc="6316C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30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ED60F05"/>
    <w:multiLevelType w:val="hybridMultilevel"/>
    <w:tmpl w:val="D9063B2E"/>
    <w:lvl w:ilvl="0" w:tplc="0409000F">
      <w:start w:val="1"/>
      <w:numFmt w:val="decimal"/>
      <w:lvlText w:val="%1."/>
      <w:lvlJc w:val="left"/>
      <w:pPr>
        <w:ind w:left="1647" w:hanging="360"/>
      </w:p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2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5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D347C68"/>
    <w:multiLevelType w:val="hybridMultilevel"/>
    <w:tmpl w:val="D3B0AE74"/>
    <w:lvl w:ilvl="0" w:tplc="BE903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5C4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3C2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32A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6A83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FE5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6C1B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CE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6CC0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9"/>
  </w:num>
  <w:num w:numId="2">
    <w:abstractNumId w:val="36"/>
  </w:num>
  <w:num w:numId="3">
    <w:abstractNumId w:val="7"/>
  </w:num>
  <w:num w:numId="4">
    <w:abstractNumId w:val="28"/>
  </w:num>
  <w:num w:numId="5">
    <w:abstractNumId w:val="24"/>
  </w:num>
  <w:num w:numId="6">
    <w:abstractNumId w:val="18"/>
  </w:num>
  <w:num w:numId="7">
    <w:abstractNumId w:val="16"/>
  </w:num>
  <w:num w:numId="8">
    <w:abstractNumId w:val="23"/>
  </w:num>
  <w:num w:numId="9">
    <w:abstractNumId w:val="42"/>
  </w:num>
  <w:num w:numId="10">
    <w:abstractNumId w:val="12"/>
  </w:num>
  <w:num w:numId="11">
    <w:abstractNumId w:val="13"/>
  </w:num>
  <w:num w:numId="12">
    <w:abstractNumId w:val="14"/>
  </w:num>
  <w:num w:numId="13">
    <w:abstractNumId w:val="27"/>
  </w:num>
  <w:num w:numId="14">
    <w:abstractNumId w:val="33"/>
  </w:num>
  <w:num w:numId="15">
    <w:abstractNumId w:val="38"/>
  </w:num>
  <w:num w:numId="16">
    <w:abstractNumId w:val="10"/>
  </w:num>
  <w:num w:numId="17">
    <w:abstractNumId w:val="22"/>
  </w:num>
  <w:num w:numId="18">
    <w:abstractNumId w:val="26"/>
  </w:num>
  <w:num w:numId="19">
    <w:abstractNumId w:val="32"/>
  </w:num>
  <w:num w:numId="20">
    <w:abstractNumId w:val="11"/>
  </w:num>
  <w:num w:numId="21">
    <w:abstractNumId w:val="25"/>
  </w:num>
  <w:num w:numId="22">
    <w:abstractNumId w:val="15"/>
  </w:num>
  <w:num w:numId="23">
    <w:abstractNumId w:val="17"/>
  </w:num>
  <w:num w:numId="24">
    <w:abstractNumId w:val="35"/>
  </w:num>
  <w:num w:numId="25">
    <w:abstractNumId w:val="21"/>
  </w:num>
  <w:num w:numId="26">
    <w:abstractNumId w:val="20"/>
  </w:num>
  <w:num w:numId="27">
    <w:abstractNumId w:val="39"/>
  </w:num>
  <w:num w:numId="28">
    <w:abstractNumId w:val="40"/>
  </w:num>
  <w:num w:numId="29">
    <w:abstractNumId w:val="3"/>
  </w:num>
  <w:num w:numId="30">
    <w:abstractNumId w:val="34"/>
  </w:num>
  <w:num w:numId="31">
    <w:abstractNumId w:val="29"/>
  </w:num>
  <w:num w:numId="32">
    <w:abstractNumId w:val="5"/>
  </w:num>
  <w:num w:numId="33">
    <w:abstractNumId w:val="6"/>
  </w:num>
  <w:num w:numId="34">
    <w:abstractNumId w:val="4"/>
  </w:num>
  <w:num w:numId="35">
    <w:abstractNumId w:val="1"/>
  </w:num>
  <w:num w:numId="36">
    <w:abstractNumId w:val="30"/>
  </w:num>
  <w:num w:numId="37">
    <w:abstractNumId w:val="41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2"/>
  </w:num>
  <w:num w:numId="40">
    <w:abstractNumId w:val="19"/>
  </w:num>
  <w:num w:numId="41">
    <w:abstractNumId w:val="8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A06"/>
    <w:rsid w:val="00040CF1"/>
    <w:rsid w:val="00041516"/>
    <w:rsid w:val="000417E2"/>
    <w:rsid w:val="00043159"/>
    <w:rsid w:val="00051DD7"/>
    <w:rsid w:val="00056EAA"/>
    <w:rsid w:val="00063C56"/>
    <w:rsid w:val="00067BE9"/>
    <w:rsid w:val="000714BB"/>
    <w:rsid w:val="00073C0E"/>
    <w:rsid w:val="00080940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E7B75"/>
    <w:rsid w:val="000F5F5F"/>
    <w:rsid w:val="00102049"/>
    <w:rsid w:val="0010291A"/>
    <w:rsid w:val="00103348"/>
    <w:rsid w:val="00103913"/>
    <w:rsid w:val="00110EC2"/>
    <w:rsid w:val="00111B28"/>
    <w:rsid w:val="001139A1"/>
    <w:rsid w:val="00113B66"/>
    <w:rsid w:val="00115916"/>
    <w:rsid w:val="001302A7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5234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E3CD5"/>
    <w:rsid w:val="002F1222"/>
    <w:rsid w:val="002F33C5"/>
    <w:rsid w:val="0031155D"/>
    <w:rsid w:val="00315611"/>
    <w:rsid w:val="00322263"/>
    <w:rsid w:val="00326BE0"/>
    <w:rsid w:val="00326FF1"/>
    <w:rsid w:val="003308C6"/>
    <w:rsid w:val="00331DD0"/>
    <w:rsid w:val="003409B8"/>
    <w:rsid w:val="00347B7E"/>
    <w:rsid w:val="003502E9"/>
    <w:rsid w:val="00351351"/>
    <w:rsid w:val="0035199D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4236"/>
    <w:rsid w:val="004554CB"/>
    <w:rsid w:val="00467B76"/>
    <w:rsid w:val="00474911"/>
    <w:rsid w:val="004775D2"/>
    <w:rsid w:val="00483E26"/>
    <w:rsid w:val="00486DD1"/>
    <w:rsid w:val="004963DB"/>
    <w:rsid w:val="00497BFC"/>
    <w:rsid w:val="004A7ED9"/>
    <w:rsid w:val="004B0424"/>
    <w:rsid w:val="004B740F"/>
    <w:rsid w:val="004C35B5"/>
    <w:rsid w:val="004D16FA"/>
    <w:rsid w:val="004D2FD8"/>
    <w:rsid w:val="004E14D4"/>
    <w:rsid w:val="004F5C57"/>
    <w:rsid w:val="00501FF0"/>
    <w:rsid w:val="00507F82"/>
    <w:rsid w:val="00514BE0"/>
    <w:rsid w:val="00531DCD"/>
    <w:rsid w:val="005355FD"/>
    <w:rsid w:val="00535826"/>
    <w:rsid w:val="00536B4A"/>
    <w:rsid w:val="00546D59"/>
    <w:rsid w:val="00546FB0"/>
    <w:rsid w:val="00552705"/>
    <w:rsid w:val="00560327"/>
    <w:rsid w:val="0056438D"/>
    <w:rsid w:val="00575CB0"/>
    <w:rsid w:val="00587B3A"/>
    <w:rsid w:val="00591F23"/>
    <w:rsid w:val="00593550"/>
    <w:rsid w:val="00594CAA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247E"/>
    <w:rsid w:val="006917B2"/>
    <w:rsid w:val="006935D5"/>
    <w:rsid w:val="006945A4"/>
    <w:rsid w:val="00697349"/>
    <w:rsid w:val="006B0AB1"/>
    <w:rsid w:val="006B530A"/>
    <w:rsid w:val="006C2F05"/>
    <w:rsid w:val="006C373E"/>
    <w:rsid w:val="006C6B83"/>
    <w:rsid w:val="006E56FD"/>
    <w:rsid w:val="006E6880"/>
    <w:rsid w:val="006F364E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3C99"/>
    <w:rsid w:val="007C75E0"/>
    <w:rsid w:val="007D201C"/>
    <w:rsid w:val="007D5FA2"/>
    <w:rsid w:val="007E333F"/>
    <w:rsid w:val="007E3B97"/>
    <w:rsid w:val="007E3D5F"/>
    <w:rsid w:val="007E3E32"/>
    <w:rsid w:val="007F7A3B"/>
    <w:rsid w:val="00803048"/>
    <w:rsid w:val="00806CE0"/>
    <w:rsid w:val="008070E5"/>
    <w:rsid w:val="00811F58"/>
    <w:rsid w:val="00813732"/>
    <w:rsid w:val="008422D4"/>
    <w:rsid w:val="008517AF"/>
    <w:rsid w:val="00853F9D"/>
    <w:rsid w:val="0085667F"/>
    <w:rsid w:val="00861456"/>
    <w:rsid w:val="008617F3"/>
    <w:rsid w:val="00862142"/>
    <w:rsid w:val="008808CB"/>
    <w:rsid w:val="00882B05"/>
    <w:rsid w:val="008859E6"/>
    <w:rsid w:val="008A39B7"/>
    <w:rsid w:val="008B1768"/>
    <w:rsid w:val="008B465B"/>
    <w:rsid w:val="008C00C5"/>
    <w:rsid w:val="008C1101"/>
    <w:rsid w:val="008E40E2"/>
    <w:rsid w:val="008E702C"/>
    <w:rsid w:val="008F05AD"/>
    <w:rsid w:val="008F7C5F"/>
    <w:rsid w:val="0090159D"/>
    <w:rsid w:val="0091410D"/>
    <w:rsid w:val="00915891"/>
    <w:rsid w:val="00915E7A"/>
    <w:rsid w:val="00920A51"/>
    <w:rsid w:val="00922542"/>
    <w:rsid w:val="0093582A"/>
    <w:rsid w:val="0094670B"/>
    <w:rsid w:val="00947D74"/>
    <w:rsid w:val="00963A3F"/>
    <w:rsid w:val="009661D8"/>
    <w:rsid w:val="00980A42"/>
    <w:rsid w:val="009910F7"/>
    <w:rsid w:val="00997333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1DC6"/>
    <w:rsid w:val="009D2938"/>
    <w:rsid w:val="009E6BB7"/>
    <w:rsid w:val="009F1EC8"/>
    <w:rsid w:val="009F2264"/>
    <w:rsid w:val="009F63A1"/>
    <w:rsid w:val="00A039CA"/>
    <w:rsid w:val="00A512C9"/>
    <w:rsid w:val="00A539E4"/>
    <w:rsid w:val="00A62073"/>
    <w:rsid w:val="00A628BF"/>
    <w:rsid w:val="00A63E3C"/>
    <w:rsid w:val="00A75650"/>
    <w:rsid w:val="00A80A7B"/>
    <w:rsid w:val="00A83508"/>
    <w:rsid w:val="00A8789C"/>
    <w:rsid w:val="00A90F97"/>
    <w:rsid w:val="00A940DC"/>
    <w:rsid w:val="00AA24A4"/>
    <w:rsid w:val="00AB29A9"/>
    <w:rsid w:val="00AB4397"/>
    <w:rsid w:val="00AB471B"/>
    <w:rsid w:val="00AB66A5"/>
    <w:rsid w:val="00AB6D2D"/>
    <w:rsid w:val="00AC5B6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44DC5"/>
    <w:rsid w:val="00B4772C"/>
    <w:rsid w:val="00B53C5E"/>
    <w:rsid w:val="00B56D63"/>
    <w:rsid w:val="00B57CFA"/>
    <w:rsid w:val="00B63280"/>
    <w:rsid w:val="00B67AFA"/>
    <w:rsid w:val="00B70C0E"/>
    <w:rsid w:val="00B74C20"/>
    <w:rsid w:val="00B80DE8"/>
    <w:rsid w:val="00B82CAD"/>
    <w:rsid w:val="00B83B99"/>
    <w:rsid w:val="00B9026B"/>
    <w:rsid w:val="00B90C14"/>
    <w:rsid w:val="00B94ECD"/>
    <w:rsid w:val="00B951B6"/>
    <w:rsid w:val="00B9691D"/>
    <w:rsid w:val="00BA4BC4"/>
    <w:rsid w:val="00BB1D3F"/>
    <w:rsid w:val="00BB3477"/>
    <w:rsid w:val="00BB56D3"/>
    <w:rsid w:val="00BC6222"/>
    <w:rsid w:val="00BC7B0D"/>
    <w:rsid w:val="00BD201F"/>
    <w:rsid w:val="00BD3371"/>
    <w:rsid w:val="00BF5CB3"/>
    <w:rsid w:val="00C0433C"/>
    <w:rsid w:val="00C12AF0"/>
    <w:rsid w:val="00C13C29"/>
    <w:rsid w:val="00C17310"/>
    <w:rsid w:val="00C302E1"/>
    <w:rsid w:val="00C3235B"/>
    <w:rsid w:val="00C34E40"/>
    <w:rsid w:val="00C5182F"/>
    <w:rsid w:val="00C545D5"/>
    <w:rsid w:val="00C56125"/>
    <w:rsid w:val="00C56A70"/>
    <w:rsid w:val="00C61312"/>
    <w:rsid w:val="00C62ACA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606B"/>
    <w:rsid w:val="00CC7DE2"/>
    <w:rsid w:val="00CD243E"/>
    <w:rsid w:val="00CD7F25"/>
    <w:rsid w:val="00CF33C6"/>
    <w:rsid w:val="00CF44E9"/>
    <w:rsid w:val="00CF6CFA"/>
    <w:rsid w:val="00D24893"/>
    <w:rsid w:val="00D31444"/>
    <w:rsid w:val="00D33341"/>
    <w:rsid w:val="00D3521E"/>
    <w:rsid w:val="00D43612"/>
    <w:rsid w:val="00D5158D"/>
    <w:rsid w:val="00D52CBF"/>
    <w:rsid w:val="00D576CA"/>
    <w:rsid w:val="00D61D90"/>
    <w:rsid w:val="00D66F04"/>
    <w:rsid w:val="00D75213"/>
    <w:rsid w:val="00D7644B"/>
    <w:rsid w:val="00D83D1B"/>
    <w:rsid w:val="00D979C6"/>
    <w:rsid w:val="00DA4AB8"/>
    <w:rsid w:val="00DA6900"/>
    <w:rsid w:val="00DB0C2F"/>
    <w:rsid w:val="00DC45BC"/>
    <w:rsid w:val="00DC50E2"/>
    <w:rsid w:val="00DC54A0"/>
    <w:rsid w:val="00DC6C9C"/>
    <w:rsid w:val="00DD0624"/>
    <w:rsid w:val="00DE3233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16B1"/>
    <w:rsid w:val="00EC057A"/>
    <w:rsid w:val="00ED4B36"/>
    <w:rsid w:val="00EE0ED9"/>
    <w:rsid w:val="00EE2E55"/>
    <w:rsid w:val="00EF3584"/>
    <w:rsid w:val="00F02006"/>
    <w:rsid w:val="00F023B1"/>
    <w:rsid w:val="00F0574A"/>
    <w:rsid w:val="00F200C8"/>
    <w:rsid w:val="00F232CE"/>
    <w:rsid w:val="00F3222C"/>
    <w:rsid w:val="00F33A99"/>
    <w:rsid w:val="00F3722B"/>
    <w:rsid w:val="00F53FBC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7E78"/>
    <w:rsid w:val="00FD6CB9"/>
    <w:rsid w:val="00FE073D"/>
    <w:rsid w:val="00FE13A9"/>
    <w:rsid w:val="00FE3081"/>
    <w:rsid w:val="00FE3E3B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BBA8F8"/>
  <w15:chartTrackingRefBased/>
  <w15:docId w15:val="{9312AB0F-9A7A-4D5F-8800-36716744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link w:val="SubtitleChar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02049"/>
    <w:rPr>
      <w:color w:val="605E5C"/>
      <w:shd w:val="clear" w:color="auto" w:fill="E1DFDD"/>
    </w:rPr>
  </w:style>
  <w:style w:type="character" w:customStyle="1" w:styleId="SubtitleChar">
    <w:name w:val="Subtitle Char"/>
    <w:basedOn w:val="DefaultParagraphFont"/>
    <w:link w:val="Subtitle"/>
    <w:rsid w:val="007C3C99"/>
    <w:rPr>
      <w:rFonts w:ascii="Arial" w:hAnsi="Arial"/>
      <w:b/>
      <w:snapToGrid w:val="0"/>
      <w:sz w:val="28"/>
      <w:lang w:val="fr-BE"/>
    </w:rPr>
  </w:style>
  <w:style w:type="paragraph" w:styleId="ListParagraph">
    <w:name w:val="List Paragraph"/>
    <w:basedOn w:val="Normal"/>
    <w:uiPriority w:val="34"/>
    <w:qFormat/>
    <w:rsid w:val="007C3C99"/>
    <w:pPr>
      <w:spacing w:before="0" w:after="0"/>
      <w:ind w:left="720"/>
    </w:pPr>
    <w:rPr>
      <w:rFonts w:ascii="Calibri" w:eastAsia="Calibri" w:hAnsi="Calibri"/>
      <w:snapToGrid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20F23-23B2-42CA-86BD-E396063FB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3008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dc:description/>
  <cp:lastModifiedBy>PC</cp:lastModifiedBy>
  <cp:revision>2</cp:revision>
  <cp:lastPrinted>2012-10-22T09:58:00Z</cp:lastPrinted>
  <dcterms:created xsi:type="dcterms:W3CDTF">2026-04-29T04:39:00Z</dcterms:created>
  <dcterms:modified xsi:type="dcterms:W3CDTF">2026-04-29T04:39:00Z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